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5F87" w14:textId="77777777" w:rsidR="00EB29BC" w:rsidRPr="00EB29BC" w:rsidRDefault="00EB29BC" w:rsidP="00EB29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</w:pP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Опис вакансії</w:t>
      </w:r>
    </w:p>
    <w:p w14:paraId="4918993B" w14:textId="67CB4B1F" w:rsidR="00EB29BC" w:rsidRPr="00EB29BC" w:rsidRDefault="00EB29BC" w:rsidP="00EB29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</w:pP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ТОВ “</w:t>
      </w:r>
      <w:r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ВОЛИНЬ</w:t>
      </w: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Е</w:t>
      </w:r>
      <w:r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Л</w:t>
      </w: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Е</w:t>
      </w:r>
      <w:r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КТР</w:t>
      </w: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 xml:space="preserve">ОЗБУТ” </w:t>
      </w:r>
      <w:r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–</w:t>
      </w: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 xml:space="preserve"> </w:t>
      </w:r>
      <w:r w:rsidRPr="00FD6364">
        <w:rPr>
          <w:rFonts w:ascii="inherit" w:eastAsia="Times New Roman" w:hAnsi="inherit" w:cs="Helvetica"/>
          <w:bCs/>
          <w:color w:val="444444"/>
          <w:sz w:val="24"/>
          <w:szCs w:val="24"/>
          <w:bdr w:val="none" w:sz="0" w:space="0" w:color="auto" w:frame="1"/>
          <w:lang w:eastAsia="uk-UA"/>
        </w:rPr>
        <w:t>компанія-постачальник електричної енергії, учасник Групи постачальників енергоресурсів Tolk, шукає в свою команду</w:t>
      </w:r>
      <w:r w:rsidR="00FD6364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 xml:space="preserve"> </w:t>
      </w:r>
      <w:r w:rsidR="00FD6364" w:rsidRPr="00FD6364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менеджера із закупівлі електроенергії</w:t>
      </w:r>
      <w:r w:rsidRPr="00FD6364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.</w:t>
      </w:r>
    </w:p>
    <w:p w14:paraId="7564A118" w14:textId="0AAF5E43" w:rsidR="00FD6364" w:rsidRDefault="00EB29BC" w:rsidP="00EB29B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ТОВ “</w:t>
      </w:r>
      <w:r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ВОЛИНЬЕЛЕКТР</w:t>
      </w:r>
      <w:r w:rsidRPr="00EB29BC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ОЗБУТ” —</w:t>
      </w:r>
      <w:r w:rsidRPr="00EB29BC"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  <w:t> </w:t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є провідним постачальником електроенергії у Волинській області, а також активно працює у інших регіонах України. Ми активно діємо на роздрібному ринку енергоносіїв та надаємо універсальну послугу з постачання електричної енергії побутовим та малим непобутовим споживачам, що гарантує їхні права бути забезпеченими електричною енергією.</w:t>
      </w:r>
    </w:p>
    <w:p w14:paraId="04BFF235" w14:textId="223D0DCA" w:rsidR="00FD6364" w:rsidRDefault="00FD6364" w:rsidP="00EB29B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Запрошуємо розглянути вакансію </w:t>
      </w:r>
      <w:r w:rsidRPr="00FD6364">
        <w:rPr>
          <w:rFonts w:ascii="Segoe UI" w:hAnsi="Segoe UI" w:cs="Segoe UI"/>
          <w:b/>
          <w:color w:val="333333"/>
          <w:sz w:val="23"/>
          <w:szCs w:val="23"/>
          <w:shd w:val="clear" w:color="auto" w:fill="FFFFFF"/>
        </w:rPr>
        <w:t>Менеджер із закупівлі електроенергії</w:t>
      </w:r>
    </w:p>
    <w:p w14:paraId="0C0F7233" w14:textId="52DFBD92" w:rsidR="00EB29BC" w:rsidRPr="00EB29BC" w:rsidRDefault="00FD6364" w:rsidP="00FD6364">
      <w:pPr>
        <w:shd w:val="clear" w:color="auto" w:fill="FFFFFF"/>
        <w:spacing w:after="75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</w:pPr>
      <w:r w:rsidRPr="00FD6364">
        <w:rPr>
          <w:rFonts w:ascii="Segoe UI" w:hAnsi="Segoe UI" w:cs="Segoe UI"/>
          <w:b/>
          <w:color w:val="333333"/>
          <w:sz w:val="23"/>
          <w:szCs w:val="23"/>
          <w:shd w:val="clear" w:color="auto" w:fill="FFFFFF"/>
        </w:rPr>
        <w:t>Обов’язки: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Аналіз ринку електроенергії (тенденції ціноутворення, фактори впливу на попит та ціну)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Формування закупівельної стратегії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Оптимізація портфеля закупівлі за двосторонніми договорами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Здійснення операцій купівлі/продажу електроенергії на торгових платформах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Прогнозування результатів купівлі/продажу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Підготовка звітів</w:t>
      </w:r>
      <w:r w:rsidR="00EB29BC" w:rsidRPr="00EB29BC"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  <w:t>.</w:t>
      </w:r>
    </w:p>
    <w:p w14:paraId="360FEA54" w14:textId="295EBCC4" w:rsidR="00EB29BC" w:rsidRDefault="00EB29BC" w:rsidP="00FD6364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FD6364">
        <w:rPr>
          <w:rFonts w:ascii="Helvetica" w:eastAsia="Times New Roman" w:hAnsi="Helvetica" w:cs="Helvetica"/>
          <w:b/>
          <w:color w:val="444444"/>
          <w:sz w:val="24"/>
          <w:szCs w:val="24"/>
          <w:lang w:eastAsia="uk-UA"/>
        </w:rPr>
        <w:t> </w:t>
      </w:r>
      <w:r w:rsidR="00FD6364" w:rsidRPr="00FD6364">
        <w:rPr>
          <w:rFonts w:ascii="Segoe UI" w:hAnsi="Segoe UI" w:cs="Segoe UI"/>
          <w:b/>
          <w:color w:val="333333"/>
          <w:sz w:val="23"/>
          <w:szCs w:val="23"/>
          <w:shd w:val="clear" w:color="auto" w:fill="FFFFFF"/>
        </w:rPr>
        <w:t>Побажання до кандидатів: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Високий рівень аналітичних здібностей;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Навички швидкого пошуку, обробки та систематизації великих обсягів інформації, масивів даних;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Просунутий користувач Excel;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Навички ведення ділової переписки та спілкування;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Особисті якості: відповідальність, організованість, уважність до деталей, здатність приймати виважені рішення в умовах швидкої зміни ситуації.</w:t>
      </w:r>
      <w:r w:rsidR="00FD6364">
        <w:rPr>
          <w:rFonts w:ascii="Segoe UI" w:hAnsi="Segoe UI" w:cs="Segoe UI"/>
          <w:color w:val="333333"/>
          <w:sz w:val="23"/>
          <w:szCs w:val="23"/>
        </w:rPr>
        <w:br/>
      </w:r>
      <w:r w:rsidR="00FD636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Знання ринку електроенергії та робота у схожій галузі буде перевагою.</w:t>
      </w:r>
    </w:p>
    <w:p w14:paraId="327C7C6D" w14:textId="77777777" w:rsidR="00FD6364" w:rsidRDefault="00FD6364" w:rsidP="00FD636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uk-UA"/>
        </w:rPr>
      </w:pPr>
    </w:p>
    <w:p w14:paraId="297DADCA" w14:textId="5B962037" w:rsidR="00FD6364" w:rsidRPr="00EB29BC" w:rsidRDefault="00FD6364" w:rsidP="00FD636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uk-UA"/>
        </w:rPr>
      </w:pPr>
      <w:r w:rsidRPr="00FD6364">
        <w:rPr>
          <w:rFonts w:ascii="Segoe UI" w:hAnsi="Segoe UI" w:cs="Segoe UI"/>
          <w:b/>
          <w:color w:val="333333"/>
          <w:sz w:val="23"/>
          <w:szCs w:val="23"/>
          <w:shd w:val="clear" w:color="auto" w:fill="FFFFFF"/>
        </w:rPr>
        <w:t>Освіта/кваліфікація (наявність буде розглядатися як перевага):</w:t>
      </w:r>
      <w:r w:rsidRPr="00FD6364">
        <w:rPr>
          <w:rFonts w:ascii="Segoe UI" w:hAnsi="Segoe UI" w:cs="Segoe UI"/>
          <w:b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Вища освіті в області енергетики, економіки, фінансів.</w:t>
      </w:r>
      <w:r>
        <w:rPr>
          <w:rFonts w:ascii="Segoe UI" w:hAnsi="Segoe UI" w:cs="Segoe UI"/>
          <w:color w:val="333333"/>
          <w:sz w:val="23"/>
          <w:szCs w:val="23"/>
        </w:rPr>
        <w:br/>
      </w:r>
      <w:r w:rsidRPr="00FD6364">
        <w:rPr>
          <w:rFonts w:ascii="Segoe UI" w:hAnsi="Segoe UI" w:cs="Segoe UI"/>
          <w:b/>
          <w:color w:val="333333"/>
          <w:sz w:val="23"/>
          <w:szCs w:val="23"/>
          <w:shd w:val="clear" w:color="auto" w:fill="FFFFFF"/>
        </w:rPr>
        <w:t>Ми пропонуємо: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Офіційне оформлення та конкурентну заробітну плату</w:t>
      </w:r>
      <w:bookmarkStart w:id="0" w:name="_GoBack"/>
      <w:bookmarkEnd w:id="0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Оплачувану відпустку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Можливості професійного та кар'єрного розвитку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•    Графік роботи: Пн-Чт 8.00−17.00, Пт 8.00−15.45. Обідня перерва 12.30−13.15.</w:t>
      </w:r>
    </w:p>
    <w:p w14:paraId="1B9D5B47" w14:textId="77777777" w:rsidR="00EB46D3" w:rsidRDefault="00EB46D3"/>
    <w:sectPr w:rsidR="00EB4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75266"/>
    <w:multiLevelType w:val="multilevel"/>
    <w:tmpl w:val="BC6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74667"/>
    <w:multiLevelType w:val="multilevel"/>
    <w:tmpl w:val="3DC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0278D"/>
    <w:multiLevelType w:val="multilevel"/>
    <w:tmpl w:val="2F3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BC"/>
    <w:rsid w:val="00327925"/>
    <w:rsid w:val="005A7A24"/>
    <w:rsid w:val="00DD79A7"/>
    <w:rsid w:val="00EB29BC"/>
    <w:rsid w:val="00EB46D3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1F00"/>
  <w15:chartTrackingRefBased/>
  <w15:docId w15:val="{A2818244-AC71-4CE4-8586-51C5BF3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</dc:creator>
  <cp:keywords/>
  <dc:description/>
  <cp:lastModifiedBy>bit2</cp:lastModifiedBy>
  <cp:revision>2</cp:revision>
  <dcterms:created xsi:type="dcterms:W3CDTF">2024-07-01T07:03:00Z</dcterms:created>
  <dcterms:modified xsi:type="dcterms:W3CDTF">2024-07-01T07:03:00Z</dcterms:modified>
</cp:coreProperties>
</file>